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86AC6" w14:textId="05CBF48E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C71AEF1" w14:textId="77777777" w:rsidR="006F7349" w:rsidRDefault="006F7349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D14F171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77F48C6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1917D422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231EE06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853593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64F043" w14:textId="77777777" w:rsidR="00EE567F" w:rsidRDefault="00EE567F" w:rsidP="00EE567F">
      <w:pPr>
        <w:spacing w:after="268"/>
        <w:ind w:right="-20"/>
      </w:pPr>
    </w:p>
    <w:p w14:paraId="78622C74" w14:textId="77777777" w:rsidR="00E937F7" w:rsidRDefault="00E937F7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50507B" w14:textId="77777777" w:rsidR="00CF1A5A" w:rsidRPr="000E33B9" w:rsidRDefault="00AA4D86" w:rsidP="006F7349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492C5FB7" w14:textId="77777777" w:rsidR="00CF1A5A" w:rsidRPr="00ED2D67" w:rsidRDefault="00CF1A5A" w:rsidP="006F734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362042D" w14:textId="77777777" w:rsidR="006F7349" w:rsidRDefault="006F7349" w:rsidP="006F73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660D1F0" w14:textId="4207E17B" w:rsidR="00CF1A5A" w:rsidRPr="006F7349" w:rsidRDefault="00174BFC" w:rsidP="006F73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F7349">
        <w:rPr>
          <w:rFonts w:ascii="Times New Roman" w:hAnsi="Times New Roman" w:cs="Times New Roman"/>
          <w:b/>
          <w:sz w:val="28"/>
          <w:szCs w:val="28"/>
          <w:u w:val="single"/>
        </w:rPr>
        <w:t>Построение бизнес-модел</w:t>
      </w:r>
      <w:r w:rsidR="00AB5E59" w:rsidRPr="006F7349">
        <w:rPr>
          <w:rFonts w:ascii="Times New Roman" w:hAnsi="Times New Roman" w:cs="Times New Roman"/>
          <w:b/>
          <w:sz w:val="28"/>
          <w:szCs w:val="28"/>
          <w:u w:val="single"/>
        </w:rPr>
        <w:t>и</w:t>
      </w:r>
    </w:p>
    <w:p w14:paraId="6443B9AE" w14:textId="77777777" w:rsidR="00CF1A5A" w:rsidRPr="00AA4D86" w:rsidRDefault="00CF1A5A" w:rsidP="006F734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</w:t>
      </w:r>
      <w:r w:rsidR="00E74E13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AA4D86">
        <w:rPr>
          <w:rFonts w:ascii="Times New Roman" w:hAnsi="Times New Roman" w:cs="Times New Roman"/>
          <w:i/>
          <w:iCs/>
          <w:sz w:val="20"/>
          <w:szCs w:val="20"/>
        </w:rPr>
        <w:t>(модуля)</w:t>
      </w:r>
    </w:p>
    <w:p w14:paraId="15374186" w14:textId="77777777" w:rsidR="00CF1A5A" w:rsidRPr="000E33B9" w:rsidRDefault="00CF1A5A" w:rsidP="006F734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03D96815" w14:textId="77777777" w:rsidR="00CF1A5A" w:rsidRPr="006F7349" w:rsidRDefault="00CF1A5A" w:rsidP="006F73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7349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0049675" w14:textId="77777777" w:rsidR="006F7349" w:rsidRDefault="00F84372" w:rsidP="006F734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84372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</w:p>
    <w:p w14:paraId="467A9C29" w14:textId="557C6391" w:rsidR="00967E46" w:rsidRPr="006F7349" w:rsidRDefault="00F84372" w:rsidP="006F7349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6F7349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23.05.03 П</w:t>
      </w:r>
      <w:r w:rsidR="006F7349" w:rsidRPr="006F7349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одвижной состав железных дорог</w:t>
      </w:r>
    </w:p>
    <w:p w14:paraId="68C5A304" w14:textId="77777777" w:rsidR="00CF1A5A" w:rsidRPr="000E33B9" w:rsidRDefault="00CF1A5A" w:rsidP="006F734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E481751" w14:textId="77777777" w:rsidR="006F7349" w:rsidRDefault="006F7349" w:rsidP="006F734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010BAD4B" w14:textId="7A9481E5" w:rsidR="00CF1A5A" w:rsidRPr="006F7349" w:rsidRDefault="00CF1A5A" w:rsidP="006F734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6F7349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7F299DB7" w14:textId="77777777" w:rsidR="006F7349" w:rsidRDefault="006F7349" w:rsidP="006F7349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</w:p>
    <w:p w14:paraId="3803CBBF" w14:textId="1CF1B140" w:rsidR="00CF1A5A" w:rsidRPr="006F7349" w:rsidRDefault="00EE4EDC" w:rsidP="006F7349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6F7349">
        <w:rPr>
          <w:rFonts w:ascii="Times New Roman" w:hAnsi="Times New Roman" w:cs="Times New Roman"/>
          <w:b/>
          <w:iCs/>
          <w:sz w:val="28"/>
          <w:szCs w:val="28"/>
          <w:u w:val="single"/>
        </w:rPr>
        <w:t>Локомотивы</w:t>
      </w:r>
    </w:p>
    <w:p w14:paraId="04AC2C64" w14:textId="77777777" w:rsidR="00CF1A5A" w:rsidRPr="000E33B9" w:rsidRDefault="00CF1A5A" w:rsidP="006F734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5C2FBAA3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E17F5E7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8416DF7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1248EC6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28606F0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AC50A31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0424CDF3" w14:textId="77777777" w:rsidR="00EE567F" w:rsidRPr="00196200" w:rsidRDefault="00C7490E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</w:t>
      </w:r>
      <w:r w:rsidR="006B10C2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2C5147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Пояснительная записка</w:t>
      </w:r>
    </w:p>
    <w:p w14:paraId="12FD9615" w14:textId="77777777" w:rsidR="00D90422" w:rsidRDefault="002C5147" w:rsidP="00196200">
      <w:pPr>
        <w:pStyle w:val="s1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5C1AE64" w14:textId="53DA5AFD" w:rsidR="00135D1D" w:rsidRDefault="00391E94" w:rsidP="001C7579">
      <w:pPr>
        <w:pStyle w:val="s1"/>
        <w:ind w:firstLine="709"/>
        <w:contextualSpacing/>
        <w:jc w:val="both"/>
      </w:pPr>
      <w:r>
        <w:t xml:space="preserve">Формы промежуточной аттестации: очная форма обучения - </w:t>
      </w:r>
      <w:r w:rsidR="001304DD" w:rsidRPr="00391E94">
        <w:t>зачёт (</w:t>
      </w:r>
      <w:r w:rsidR="00F84372">
        <w:t>5</w:t>
      </w:r>
      <w:r w:rsidR="00301722" w:rsidRPr="00391E94">
        <w:t xml:space="preserve"> семестр</w:t>
      </w:r>
      <w:r w:rsidR="00367B37" w:rsidRPr="00391E94">
        <w:t>)</w:t>
      </w:r>
    </w:p>
    <w:p w14:paraId="38913FDA" w14:textId="35B48279" w:rsidR="0067718E" w:rsidRPr="00391E94" w:rsidRDefault="0067718E" w:rsidP="0067718E">
      <w:pPr>
        <w:pStyle w:val="s1"/>
        <w:ind w:left="3539" w:firstLine="709"/>
        <w:contextualSpacing/>
        <w:jc w:val="both"/>
      </w:pPr>
      <w:r w:rsidRPr="0067718E">
        <w:t>заочная форма обучения - зачёт (3 курс).</w:t>
      </w:r>
    </w:p>
    <w:p w14:paraId="024C238D" w14:textId="77777777" w:rsidR="00D90422" w:rsidRPr="00196200" w:rsidRDefault="00D90422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8"/>
        <w:gridCol w:w="2925"/>
      </w:tblGrid>
      <w:tr w:rsidR="00CF0A07" w:rsidRPr="009B4FAE" w14:paraId="5B9DE6B4" w14:textId="77777777" w:rsidTr="00B71174">
        <w:trPr>
          <w:trHeight w:val="20"/>
          <w:jc w:val="center"/>
        </w:trPr>
        <w:tc>
          <w:tcPr>
            <w:tcW w:w="8019" w:type="dxa"/>
            <w:tcBorders>
              <w:bottom w:val="thickThinSmallGap" w:sz="12" w:space="0" w:color="auto"/>
            </w:tcBorders>
            <w:vAlign w:val="center"/>
          </w:tcPr>
          <w:p w14:paraId="3DFC76F2" w14:textId="77777777" w:rsidR="00CF0A07" w:rsidRPr="0013475A" w:rsidRDefault="00CF0A07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70" w:type="dxa"/>
            <w:tcBorders>
              <w:bottom w:val="thickThinSmallGap" w:sz="12" w:space="0" w:color="auto"/>
            </w:tcBorders>
            <w:vAlign w:val="center"/>
          </w:tcPr>
          <w:p w14:paraId="196BE787" w14:textId="77777777" w:rsidR="00CF0A07" w:rsidRPr="0013475A" w:rsidRDefault="00CF1A5A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3B4886E3" w14:textId="77777777" w:rsidTr="00B71174">
        <w:trPr>
          <w:trHeight w:val="310"/>
          <w:jc w:val="center"/>
        </w:trPr>
        <w:tc>
          <w:tcPr>
            <w:tcW w:w="8019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53A87E3A" w14:textId="77777777" w:rsidR="00CF0A07" w:rsidRPr="00C31CB2" w:rsidRDefault="00391E94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5265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Способен управлять проектом на всех этапах его жизненного цикла</w:t>
            </w:r>
          </w:p>
        </w:tc>
        <w:tc>
          <w:tcPr>
            <w:tcW w:w="2970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01FF540F" w14:textId="2B0DC05A" w:rsidR="00CF0A07" w:rsidRPr="00C31CB2" w:rsidRDefault="00C14AB8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C14AB8">
              <w:rPr>
                <w:rFonts w:ascii="Times New Roman" w:hAnsi="Times New Roman" w:cs="Times New Roman"/>
                <w:iCs/>
                <w:sz w:val="20"/>
                <w:szCs w:val="20"/>
              </w:rPr>
              <w:t>УК-2.1</w:t>
            </w:r>
            <w:proofErr w:type="gramStart"/>
            <w:r w:rsidRPr="00C14AB8">
              <w:rPr>
                <w:rFonts w:ascii="Times New Roman" w:hAnsi="Times New Roman" w:cs="Times New Roman"/>
                <w:iCs/>
                <w:sz w:val="20"/>
                <w:szCs w:val="20"/>
              </w:rPr>
              <w:t>: Управляет</w:t>
            </w:r>
            <w:proofErr w:type="gramEnd"/>
            <w:r w:rsidRPr="00C14AB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командой, временем, стоимостью, качеством и рисками проекта на всех этапах его жизненного цикла</w:t>
            </w:r>
          </w:p>
        </w:tc>
      </w:tr>
    </w:tbl>
    <w:p w14:paraId="686B7839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7DF017AB" w14:textId="77777777" w:rsidR="00AA4D86" w:rsidRPr="00196200" w:rsidRDefault="00AA4D86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br/>
      </w: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799"/>
        <w:gridCol w:w="4974"/>
        <w:gridCol w:w="1990"/>
      </w:tblGrid>
      <w:tr w:rsidR="009B4FAE" w:rsidRPr="009B4FAE" w14:paraId="56D13C84" w14:textId="77777777" w:rsidTr="00367B37">
        <w:trPr>
          <w:jc w:val="center"/>
        </w:trPr>
        <w:tc>
          <w:tcPr>
            <w:tcW w:w="3886" w:type="dxa"/>
            <w:tcBorders>
              <w:bottom w:val="thickThinSmallGap" w:sz="12" w:space="0" w:color="auto"/>
            </w:tcBorders>
            <w:vAlign w:val="center"/>
          </w:tcPr>
          <w:p w14:paraId="7EC8E9B6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084" w:type="dxa"/>
            <w:tcBorders>
              <w:bottom w:val="thickThinSmallGap" w:sz="12" w:space="0" w:color="auto"/>
            </w:tcBorders>
            <w:vAlign w:val="center"/>
          </w:tcPr>
          <w:p w14:paraId="7CBAEF36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019" w:type="dxa"/>
            <w:tcBorders>
              <w:bottom w:val="thickThinSmallGap" w:sz="12" w:space="0" w:color="auto"/>
            </w:tcBorders>
            <w:vAlign w:val="center"/>
          </w:tcPr>
          <w:p w14:paraId="2A77F3D0" w14:textId="77777777" w:rsidR="00AF1A69" w:rsidRPr="009B4FAE" w:rsidRDefault="007A78EC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1C3B5D" w:rsidRPr="009B4FAE" w14:paraId="118DEC33" w14:textId="77777777" w:rsidTr="00367B37">
        <w:trPr>
          <w:trHeight w:val="225"/>
          <w:jc w:val="center"/>
        </w:trPr>
        <w:tc>
          <w:tcPr>
            <w:tcW w:w="3886" w:type="dxa"/>
            <w:vMerge w:val="restart"/>
            <w:tcBorders>
              <w:top w:val="thickThinSmallGap" w:sz="12" w:space="0" w:color="auto"/>
            </w:tcBorders>
          </w:tcPr>
          <w:p w14:paraId="340B7882" w14:textId="02462B42" w:rsidR="001C3B5D" w:rsidRPr="00C31CB2" w:rsidRDefault="00C14AB8" w:rsidP="002177DC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C14AB8">
              <w:rPr>
                <w:rFonts w:ascii="Times New Roman" w:hAnsi="Times New Roman"/>
                <w:iCs/>
                <w:sz w:val="20"/>
                <w:szCs w:val="20"/>
              </w:rPr>
              <w:t>УК-2.1</w:t>
            </w:r>
            <w:proofErr w:type="gramStart"/>
            <w:r w:rsidRPr="00C14AB8">
              <w:rPr>
                <w:rFonts w:ascii="Times New Roman" w:hAnsi="Times New Roman"/>
                <w:iCs/>
                <w:sz w:val="20"/>
                <w:szCs w:val="20"/>
              </w:rPr>
              <w:t>: Управляет</w:t>
            </w:r>
            <w:proofErr w:type="gramEnd"/>
            <w:r w:rsidRPr="00C14AB8">
              <w:rPr>
                <w:rFonts w:ascii="Times New Roman" w:hAnsi="Times New Roman"/>
                <w:iCs/>
                <w:sz w:val="20"/>
                <w:szCs w:val="20"/>
              </w:rPr>
              <w:t xml:space="preserve">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5084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371AE3ED" w14:textId="77777777" w:rsidR="001C3B5D" w:rsidRPr="00C31CB2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  <w:tcBorders>
              <w:top w:val="thickThinSmallGap" w:sz="12" w:space="0" w:color="auto"/>
            </w:tcBorders>
          </w:tcPr>
          <w:p w14:paraId="1DA6C6A1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E26C7F">
              <w:rPr>
                <w:rFonts w:ascii="Times New Roman" w:hAnsi="Times New Roman"/>
                <w:sz w:val="20"/>
                <w:szCs w:val="20"/>
              </w:rPr>
              <w:t>1.1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26C7F">
              <w:rPr>
                <w:rFonts w:ascii="Times New Roman" w:hAnsi="Times New Roman"/>
                <w:sz w:val="20"/>
                <w:szCs w:val="20"/>
              </w:rPr>
              <w:t>2.2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21EC590" w14:textId="77777777" w:rsidR="001C3B5D" w:rsidRPr="009B4FAE" w:rsidRDefault="001C3B5D" w:rsidP="001C3B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2A55762F" w14:textId="77777777" w:rsidTr="00C31CB2">
        <w:trPr>
          <w:trHeight w:val="255"/>
          <w:jc w:val="center"/>
        </w:trPr>
        <w:tc>
          <w:tcPr>
            <w:tcW w:w="3886" w:type="dxa"/>
            <w:vMerge/>
          </w:tcPr>
          <w:p w14:paraId="0CAB0D90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</w:tcBorders>
          </w:tcPr>
          <w:p w14:paraId="19340729" w14:textId="59C549B1" w:rsidR="001C3B5D" w:rsidRPr="00C31CB2" w:rsidRDefault="00F85CC8" w:rsidP="001C757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85CC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методы генерации </w:t>
            </w:r>
            <w:proofErr w:type="gramStart"/>
            <w:r w:rsidRPr="00F85CC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бизнес идей</w:t>
            </w:r>
            <w:proofErr w:type="gramEnd"/>
            <w:r w:rsidRPr="00F85CC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структуру бизнес-моделей, методику разработки паспортов проектов, методику определения основных технико-экономических показателей эффективности проектов.</w:t>
            </w:r>
          </w:p>
        </w:tc>
        <w:tc>
          <w:tcPr>
            <w:tcW w:w="2019" w:type="dxa"/>
            <w:vMerge/>
          </w:tcPr>
          <w:p w14:paraId="7C036C0F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2FE8AD2E" w14:textId="77777777" w:rsidTr="00C31CB2">
        <w:trPr>
          <w:trHeight w:val="225"/>
          <w:jc w:val="center"/>
        </w:trPr>
        <w:tc>
          <w:tcPr>
            <w:tcW w:w="3886" w:type="dxa"/>
            <w:vMerge/>
          </w:tcPr>
          <w:p w14:paraId="2BA3B0EF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bottom w:val="dotted" w:sz="4" w:space="0" w:color="auto"/>
            </w:tcBorders>
          </w:tcPr>
          <w:p w14:paraId="41C77BB8" w14:textId="77777777" w:rsidR="001C3B5D" w:rsidRPr="00C31CB2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1CE212D8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501726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7F9A982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4EC05A1C" w14:textId="77777777" w:rsidTr="00C31CB2">
        <w:trPr>
          <w:trHeight w:val="225"/>
          <w:jc w:val="center"/>
        </w:trPr>
        <w:tc>
          <w:tcPr>
            <w:tcW w:w="3886" w:type="dxa"/>
            <w:vMerge/>
          </w:tcPr>
          <w:p w14:paraId="0C488618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</w:tcBorders>
          </w:tcPr>
          <w:p w14:paraId="554D0C07" w14:textId="2E98FA0D" w:rsidR="001C3B5D" w:rsidRPr="00C31CB2" w:rsidRDefault="00F85CC8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85CC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формулировать </w:t>
            </w:r>
            <w:proofErr w:type="gramStart"/>
            <w:r w:rsidRPr="00F85CC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бизнес идею</w:t>
            </w:r>
            <w:proofErr w:type="gramEnd"/>
            <w:r w:rsidRPr="00F85CC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разрабатывать бизнес-модель и составлять паспорт проекта, определять внешние и внутренние переменные (факторы проекта), рассчитывать эффективность проекта.</w:t>
            </w:r>
          </w:p>
        </w:tc>
        <w:tc>
          <w:tcPr>
            <w:tcW w:w="2019" w:type="dxa"/>
            <w:vMerge/>
          </w:tcPr>
          <w:p w14:paraId="07D3430F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7E08E547" w14:textId="77777777" w:rsidTr="00C31CB2">
        <w:trPr>
          <w:trHeight w:val="210"/>
          <w:jc w:val="center"/>
        </w:trPr>
        <w:tc>
          <w:tcPr>
            <w:tcW w:w="3886" w:type="dxa"/>
            <w:vMerge/>
          </w:tcPr>
          <w:p w14:paraId="444DBED6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bottom w:val="dotted" w:sz="4" w:space="0" w:color="auto"/>
            </w:tcBorders>
          </w:tcPr>
          <w:p w14:paraId="759EE956" w14:textId="77777777" w:rsidR="001C3B5D" w:rsidRPr="00C31CB2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владеет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C6A8106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E72499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72499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CE4BBE4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  <w:tr w:rsidR="00FA552B" w:rsidRPr="009B4FAE" w14:paraId="5678573D" w14:textId="77777777" w:rsidTr="00955411">
        <w:trPr>
          <w:trHeight w:val="917"/>
          <w:jc w:val="center"/>
        </w:trPr>
        <w:tc>
          <w:tcPr>
            <w:tcW w:w="3886" w:type="dxa"/>
            <w:vMerge/>
            <w:tcBorders>
              <w:bottom w:val="thickThinSmallGap" w:sz="12" w:space="0" w:color="auto"/>
            </w:tcBorders>
          </w:tcPr>
          <w:p w14:paraId="3650D1A0" w14:textId="77777777" w:rsidR="00FA552B" w:rsidRPr="00C31CB2" w:rsidRDefault="00FA552B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</w:tcBorders>
          </w:tcPr>
          <w:p w14:paraId="5586B247" w14:textId="0FF04A9D" w:rsidR="00FA552B" w:rsidRPr="00C31CB2" w:rsidRDefault="00F85CC8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85CC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проектирования новых продуктов и усовершенствование действующих бизнес-процессов на предприятиях транспортной отрасли</w:t>
            </w:r>
          </w:p>
        </w:tc>
        <w:tc>
          <w:tcPr>
            <w:tcW w:w="2019" w:type="dxa"/>
            <w:vMerge/>
            <w:tcBorders>
              <w:bottom w:val="thickThinSmallGap" w:sz="12" w:space="0" w:color="auto"/>
            </w:tcBorders>
          </w:tcPr>
          <w:p w14:paraId="2B722EC0" w14:textId="77777777" w:rsidR="00FA552B" w:rsidRPr="009B4FAE" w:rsidRDefault="00FA552B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1B790AE" w14:textId="77777777" w:rsidR="00EB53E1" w:rsidRPr="007419C7" w:rsidRDefault="00EB53E1" w:rsidP="002D2BE4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5A365507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7168C402" w14:textId="73514311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9754FF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B347217" w14:textId="77777777" w:rsidR="008E61C5" w:rsidRPr="00196200" w:rsidRDefault="002429A4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 w:rsidR="00544B2D" w:rsidRPr="00196200"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0609D5D1" w14:textId="77777777" w:rsidR="00560597" w:rsidRPr="009E1016" w:rsidRDefault="009B4FAE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25C7743" w14:textId="77777777" w:rsidR="002D2BE4" w:rsidRDefault="002D2BE4" w:rsidP="001962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081"/>
        <w:gridCol w:w="7682"/>
      </w:tblGrid>
      <w:tr w:rsidR="009B4FAE" w:rsidRPr="006459F1" w14:paraId="72F33162" w14:textId="77777777" w:rsidTr="00367B37">
        <w:trPr>
          <w:jc w:val="center"/>
        </w:trPr>
        <w:tc>
          <w:tcPr>
            <w:tcW w:w="3130" w:type="dxa"/>
            <w:tcBorders>
              <w:bottom w:val="thickThinSmallGap" w:sz="12" w:space="0" w:color="auto"/>
            </w:tcBorders>
            <w:vAlign w:val="center"/>
          </w:tcPr>
          <w:p w14:paraId="705811FD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859" w:type="dxa"/>
            <w:tcBorders>
              <w:bottom w:val="thickThinSmallGap" w:sz="12" w:space="0" w:color="auto"/>
            </w:tcBorders>
            <w:vAlign w:val="center"/>
          </w:tcPr>
          <w:p w14:paraId="7DB71024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31CB2" w:rsidRPr="006459F1" w14:paraId="23AE854D" w14:textId="77777777" w:rsidTr="00367B37">
        <w:trPr>
          <w:trHeight w:val="225"/>
          <w:jc w:val="center"/>
        </w:trPr>
        <w:tc>
          <w:tcPr>
            <w:tcW w:w="3130" w:type="dxa"/>
            <w:vMerge w:val="restart"/>
            <w:tcBorders>
              <w:top w:val="thickThinSmallGap" w:sz="12" w:space="0" w:color="auto"/>
            </w:tcBorders>
          </w:tcPr>
          <w:p w14:paraId="76BA63A0" w14:textId="0E521C50" w:rsidR="00C31CB2" w:rsidRPr="00223531" w:rsidRDefault="00C14AB8" w:rsidP="00C31CB2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14AB8">
              <w:rPr>
                <w:rFonts w:ascii="Times New Roman" w:hAnsi="Times New Roman"/>
                <w:iCs/>
                <w:sz w:val="20"/>
                <w:szCs w:val="20"/>
              </w:rPr>
              <w:t>УК-2.1</w:t>
            </w:r>
            <w:proofErr w:type="gramStart"/>
            <w:r w:rsidRPr="00C14AB8">
              <w:rPr>
                <w:rFonts w:ascii="Times New Roman" w:hAnsi="Times New Roman"/>
                <w:iCs/>
                <w:sz w:val="20"/>
                <w:szCs w:val="20"/>
              </w:rPr>
              <w:t>: Управляет</w:t>
            </w:r>
            <w:proofErr w:type="gramEnd"/>
            <w:r w:rsidRPr="00C14AB8">
              <w:rPr>
                <w:rFonts w:ascii="Times New Roman" w:hAnsi="Times New Roman"/>
                <w:iCs/>
                <w:sz w:val="20"/>
                <w:szCs w:val="20"/>
              </w:rPr>
              <w:t xml:space="preserve">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859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78CE809" w14:textId="77777777" w:rsidR="00C31CB2" w:rsidRPr="00C31CB2" w:rsidRDefault="00C31CB2" w:rsidP="00C31CB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C31CB2" w:rsidRPr="006459F1" w14:paraId="61621ECC" w14:textId="77777777" w:rsidTr="00C31CB2">
        <w:trPr>
          <w:trHeight w:val="240"/>
          <w:jc w:val="center"/>
        </w:trPr>
        <w:tc>
          <w:tcPr>
            <w:tcW w:w="3130" w:type="dxa"/>
            <w:vMerge/>
          </w:tcPr>
          <w:p w14:paraId="793CA141" w14:textId="77777777" w:rsidR="00C31CB2" w:rsidRPr="00C31CB2" w:rsidRDefault="00C31CB2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859" w:type="dxa"/>
            <w:tcBorders>
              <w:top w:val="dotted" w:sz="4" w:space="0" w:color="auto"/>
            </w:tcBorders>
          </w:tcPr>
          <w:p w14:paraId="260322FE" w14:textId="21CBE40A" w:rsidR="00C31CB2" w:rsidRPr="00C31CB2" w:rsidRDefault="00F85CC8" w:rsidP="00786D7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85CC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методы генерации </w:t>
            </w:r>
            <w:proofErr w:type="gramStart"/>
            <w:r w:rsidRPr="00F85CC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бизнес идей</w:t>
            </w:r>
            <w:proofErr w:type="gramEnd"/>
            <w:r w:rsidRPr="00F85CC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структуру бизнес-моделей, методику разработки паспортов проектов, методику определения основных технико-экономических показателей эффективности проектов.</w:t>
            </w:r>
          </w:p>
        </w:tc>
      </w:tr>
      <w:tr w:rsidR="002103AC" w:rsidRPr="006459F1" w14:paraId="36AEADE0" w14:textId="77777777" w:rsidTr="00367B37">
        <w:trPr>
          <w:trHeight w:val="742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0C445E9D" w14:textId="77777777" w:rsidR="002103AC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1. Выбрать ОДИН правильный ответ.</w:t>
            </w:r>
          </w:p>
          <w:p w14:paraId="35EE7318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7C23331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1.1. </w:t>
            </w:r>
            <w:r w:rsidR="009F25ED" w:rsidRP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Отбором и развитием инновационных проектов в ОАО РЖД занимается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  <w:p w14:paraId="10329F9E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Отдел исследований и разработок</w:t>
            </w:r>
          </w:p>
          <w:p w14:paraId="01222873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Конструкторское бюро ОАО РЖД</w:t>
            </w:r>
          </w:p>
          <w:p w14:paraId="16767229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Центр развития технологий</w:t>
            </w:r>
          </w:p>
          <w:p w14:paraId="59065314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Акселератор</w:t>
            </w:r>
          </w:p>
          <w:p w14:paraId="62AE16D8" w14:textId="77777777" w:rsidR="00832397" w:rsidRDefault="008A1F1D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4BAF4644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E278AD4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1.2. Какая форма взаимоотношений с клиентом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может 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рассматрива</w:t>
            </w:r>
            <w:r w:rsid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ть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ся в рамках бизнес-модели </w:t>
            </w:r>
            <w:proofErr w:type="spellStart"/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Остервальдера-Пинье</w:t>
            </w:r>
            <w:proofErr w:type="spellEnd"/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?</w:t>
            </w:r>
          </w:p>
          <w:p w14:paraId="6E059E9C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Погашение кредиторской задолженности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68A2BE55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 w:rsid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Облигационный заем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466C9FDD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Выкуп доли в капитале клиента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03DCB15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г-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Продажа с последующим обслуживанием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6DA4D0BF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6E933B5" w14:textId="77777777" w:rsidR="00E74E13" w:rsidRDefault="00E74E13" w:rsidP="00E74E1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2.Выберите НЕСКОЛЬКО правильных ответов</w:t>
            </w:r>
          </w:p>
          <w:p w14:paraId="1B719E91" w14:textId="77777777" w:rsidR="00E74E13" w:rsidRDefault="00E74E13" w:rsidP="00E74E1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0DCE528" w14:textId="77777777" w:rsidR="008A1F1D" w:rsidRDefault="00E74E13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Как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ие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группы факторов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учитываются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PEST</w:t>
            </w:r>
            <w:r w:rsidR="008A1F1D"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анализе?</w:t>
            </w:r>
          </w:p>
          <w:p w14:paraId="6550307B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Технологические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060CFC0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Этнические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2D0ED643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Социальные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2D3E9631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г- Поли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ч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ские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5514A513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40DAA7D" w14:textId="77777777" w:rsidR="008A1F1D" w:rsidRPr="00223531" w:rsidRDefault="00E74E13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Как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ие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показател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используется при расчёте 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NPV</w:t>
            </w:r>
            <w:r w:rsidR="008D3F7B"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?</w:t>
            </w:r>
          </w:p>
          <w:p w14:paraId="6B52360E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тавка дисконтирования;</w:t>
            </w:r>
          </w:p>
          <w:p w14:paraId="4BF09D36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Чистый денежный поток в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t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 периоде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68CC10A2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Горизонт расчёта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77A705E4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г- П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равильного ответа нет.</w:t>
            </w:r>
          </w:p>
          <w:p w14:paraId="5D9A035F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88043FA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BBCC04F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 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ие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блок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используются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бизнес-модели </w:t>
            </w:r>
            <w:proofErr w:type="spellStart"/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Остервальдера-Пинье</w:t>
            </w:r>
            <w:proofErr w:type="spellEnd"/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?</w:t>
            </w:r>
          </w:p>
          <w:p w14:paraId="432A8585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Ключевые 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ресурсы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1510BAB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финансирования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2D397C7C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- Конкурентные преимущества;</w:t>
            </w:r>
          </w:p>
          <w:p w14:paraId="116960F7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Издержки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12B994E3" w14:textId="77777777" w:rsidR="00E26C7F" w:rsidRDefault="00E26C7F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49181EF" w14:textId="77777777" w:rsidR="00E26C7F" w:rsidRDefault="00E26C7F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Качество продукции зависит от</w:t>
            </w:r>
          </w:p>
          <w:p w14:paraId="0D3293E1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Оборудования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685FE17F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Методов финансирования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415ABF45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Квалификации персонала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16896C1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Уплачиваемых налогов.</w:t>
            </w:r>
          </w:p>
          <w:p w14:paraId="346C380A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65146D6" w14:textId="77777777" w:rsidR="00995B55" w:rsidRPr="009E1016" w:rsidRDefault="00995B5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7175F20" w14:textId="77777777" w:rsidR="00196200" w:rsidRDefault="00196200" w:rsidP="0019620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529"/>
        <w:gridCol w:w="7234"/>
      </w:tblGrid>
      <w:tr w:rsidR="002103AC" w:rsidRPr="00F6774D" w14:paraId="0D7C9285" w14:textId="77777777" w:rsidTr="00367B37">
        <w:trPr>
          <w:jc w:val="center"/>
        </w:trPr>
        <w:tc>
          <w:tcPr>
            <w:tcW w:w="3008" w:type="dxa"/>
            <w:tcBorders>
              <w:bottom w:val="thickThinSmallGap" w:sz="12" w:space="0" w:color="auto"/>
            </w:tcBorders>
            <w:vAlign w:val="center"/>
          </w:tcPr>
          <w:p w14:paraId="36A9313B" w14:textId="77777777" w:rsidR="002103AC" w:rsidRPr="00F6774D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981" w:type="dxa"/>
            <w:tcBorders>
              <w:bottom w:val="thickThinSmallGap" w:sz="12" w:space="0" w:color="auto"/>
            </w:tcBorders>
            <w:vAlign w:val="center"/>
          </w:tcPr>
          <w:p w14:paraId="13D27FC6" w14:textId="77777777" w:rsidR="002103AC" w:rsidRPr="00F6774D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96200" w:rsidRPr="00F6774D" w14:paraId="004C633B" w14:textId="77777777" w:rsidTr="00367B37">
        <w:trPr>
          <w:trHeight w:val="225"/>
          <w:jc w:val="center"/>
        </w:trPr>
        <w:tc>
          <w:tcPr>
            <w:tcW w:w="3008" w:type="dxa"/>
            <w:vMerge w:val="restart"/>
            <w:tcBorders>
              <w:top w:val="thickThinSmallGap" w:sz="12" w:space="0" w:color="auto"/>
            </w:tcBorders>
          </w:tcPr>
          <w:p w14:paraId="7F0DA5A5" w14:textId="230B4626" w:rsidR="00196200" w:rsidRPr="00F6774D" w:rsidRDefault="00C14AB8" w:rsidP="002D2BE4">
            <w:pPr>
              <w:rPr>
                <w:rFonts w:ascii="Times New Roman" w:hAnsi="Times New Roman"/>
                <w:sz w:val="20"/>
                <w:szCs w:val="20"/>
              </w:rPr>
            </w:pPr>
            <w:r w:rsidRPr="00C14AB8">
              <w:rPr>
                <w:rFonts w:ascii="Times New Roman" w:hAnsi="Times New Roman"/>
                <w:sz w:val="20"/>
                <w:szCs w:val="20"/>
              </w:rPr>
              <w:t>УК-2.1</w:t>
            </w:r>
            <w:proofErr w:type="gramStart"/>
            <w:r w:rsidRPr="00C14AB8">
              <w:rPr>
                <w:rFonts w:ascii="Times New Roman" w:hAnsi="Times New Roman"/>
                <w:sz w:val="20"/>
                <w:szCs w:val="20"/>
              </w:rPr>
              <w:t>: Управляет</w:t>
            </w:r>
            <w:proofErr w:type="gramEnd"/>
            <w:r w:rsidRPr="00C14AB8">
              <w:rPr>
                <w:rFonts w:ascii="Times New Roman" w:hAnsi="Times New Roman"/>
                <w:sz w:val="20"/>
                <w:szCs w:val="20"/>
              </w:rPr>
              <w:t xml:space="preserve">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981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4998A706" w14:textId="77777777" w:rsidR="00196200" w:rsidRPr="00F6774D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F6774D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F6774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96200" w:rsidRPr="00F6774D" w14:paraId="2565B3FB" w14:textId="77777777" w:rsidTr="002D2BE4">
        <w:trPr>
          <w:trHeight w:val="225"/>
          <w:jc w:val="center"/>
        </w:trPr>
        <w:tc>
          <w:tcPr>
            <w:tcW w:w="3008" w:type="dxa"/>
            <w:vMerge/>
          </w:tcPr>
          <w:p w14:paraId="0D877DF1" w14:textId="77777777" w:rsidR="00196200" w:rsidRPr="00F6774D" w:rsidRDefault="00196200" w:rsidP="002D2B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21F7402D" w14:textId="1293AE77" w:rsidR="00196200" w:rsidRPr="00F6774D" w:rsidRDefault="00786D77" w:rsidP="00C31CB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86D7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формулировать </w:t>
            </w:r>
            <w:proofErr w:type="gramStart"/>
            <w:r w:rsidRPr="00786D77">
              <w:rPr>
                <w:rFonts w:ascii="Times New Roman" w:eastAsia="Times New Roman" w:hAnsi="Times New Roman"/>
                <w:bCs/>
                <w:sz w:val="20"/>
                <w:szCs w:val="20"/>
              </w:rPr>
              <w:t>бизнес идею</w:t>
            </w:r>
            <w:proofErr w:type="gramEnd"/>
            <w:r w:rsidRPr="00786D77">
              <w:rPr>
                <w:rFonts w:ascii="Times New Roman" w:eastAsia="Times New Roman" w:hAnsi="Times New Roman"/>
                <w:bCs/>
                <w:sz w:val="20"/>
                <w:szCs w:val="20"/>
              </w:rPr>
              <w:t>, разрабатывать бизнес-модель и составлять паспорт проекта, определять внешние и внутренние переменные (факторы проекта), рассчитывать эффективность проекта.</w:t>
            </w:r>
          </w:p>
        </w:tc>
      </w:tr>
      <w:tr w:rsidR="002103AC" w:rsidRPr="00F6774D" w14:paraId="1A65E032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49B661A0" w14:textId="77777777" w:rsidR="002103AC" w:rsidRDefault="00501726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3.</w:t>
            </w:r>
            <w:r w:rsid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Установите соответствие факторов по группам PEST-анализа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629"/>
              <w:gridCol w:w="2634"/>
              <w:gridCol w:w="2633"/>
              <w:gridCol w:w="2641"/>
            </w:tblGrid>
            <w:tr w:rsidR="00F6774D" w14:paraId="7B16CECC" w14:textId="77777777" w:rsidTr="00F6774D">
              <w:tc>
                <w:tcPr>
                  <w:tcW w:w="2689" w:type="dxa"/>
                </w:tcPr>
                <w:p w14:paraId="74CC0EDD" w14:textId="77777777" w:rsidR="00F6774D" w:rsidRDefault="00F6774D" w:rsidP="00F6774D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1-</w:t>
                  </w:r>
                  <w:r w:rsidR="00501726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Выход на рынок новой компьютерной программы</w:t>
                  </w:r>
                </w:p>
              </w:tc>
              <w:tc>
                <w:tcPr>
                  <w:tcW w:w="2689" w:type="dxa"/>
                </w:tcPr>
                <w:p w14:paraId="53632906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2-</w:t>
                  </w:r>
                  <w:r w:rsidR="00501726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Рост сторонников ЗОЖ</w:t>
                  </w:r>
                </w:p>
              </w:tc>
              <w:tc>
                <w:tcPr>
                  <w:tcW w:w="2690" w:type="dxa"/>
                </w:tcPr>
                <w:p w14:paraId="1E29A505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3- Постановление Губернатора</w:t>
                  </w:r>
                </w:p>
              </w:tc>
              <w:tc>
                <w:tcPr>
                  <w:tcW w:w="2690" w:type="dxa"/>
                </w:tcPr>
                <w:p w14:paraId="3EAC827D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4-</w:t>
                  </w:r>
                  <w:r w:rsidR="00501726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Повышение тарифа за вывоз мусора</w:t>
                  </w:r>
                </w:p>
              </w:tc>
            </w:tr>
            <w:tr w:rsidR="00F6774D" w14:paraId="7CC741D0" w14:textId="77777777" w:rsidTr="00F6774D">
              <w:tc>
                <w:tcPr>
                  <w:tcW w:w="2689" w:type="dxa"/>
                </w:tcPr>
                <w:p w14:paraId="35085CB3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а-</w:t>
                  </w:r>
                  <w:r w:rsidRPr="008A1F1D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 Поли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т</w:t>
                  </w:r>
                  <w:r w:rsidRPr="008A1F1D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и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ч</w:t>
                  </w:r>
                  <w:r w:rsidRPr="008A1F1D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е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ские</w:t>
                  </w:r>
                </w:p>
              </w:tc>
              <w:tc>
                <w:tcPr>
                  <w:tcW w:w="2689" w:type="dxa"/>
                </w:tcPr>
                <w:p w14:paraId="1CD90AC8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б-Экономические</w:t>
                  </w:r>
                </w:p>
              </w:tc>
              <w:tc>
                <w:tcPr>
                  <w:tcW w:w="2690" w:type="dxa"/>
                </w:tcPr>
                <w:p w14:paraId="4D7F66A2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в-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 Социальные</w:t>
                  </w:r>
                </w:p>
              </w:tc>
              <w:tc>
                <w:tcPr>
                  <w:tcW w:w="2690" w:type="dxa"/>
                </w:tcPr>
                <w:p w14:paraId="2B9135BC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г-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 Технологические</w:t>
                  </w:r>
                </w:p>
              </w:tc>
            </w:tr>
          </w:tbl>
          <w:p w14:paraId="0334C493" w14:textId="77777777" w:rsidR="00F6774D" w:rsidRPr="00F6774D" w:rsidRDefault="00F6774D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9F25ED" w:rsidRPr="00F6774D" w14:paraId="4DCA42EB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515698C2" w14:textId="77777777" w:rsidR="009F25ED" w:rsidRDefault="009F25ED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4. </w:t>
            </w:r>
            <w:r w:rsidRPr="009F25ED">
              <w:rPr>
                <w:rFonts w:ascii="Times New Roman" w:eastAsia="Times New Roman" w:hAnsi="Times New Roman"/>
                <w:bCs/>
                <w:sz w:val="20"/>
                <w:szCs w:val="20"/>
              </w:rPr>
              <w:t>Расставьте очерёдность этапов инновационного проектного цикла ОАО РЖД</w:t>
            </w:r>
          </w:p>
          <w:tbl>
            <w:tblPr>
              <w:tblStyle w:val="aa"/>
              <w:tblW w:w="10768" w:type="dxa"/>
              <w:tblLook w:val="04A0" w:firstRow="1" w:lastRow="0" w:firstColumn="1" w:lastColumn="0" w:noHBand="0" w:noVBand="1"/>
            </w:tblPr>
            <w:tblGrid>
              <w:gridCol w:w="534"/>
              <w:gridCol w:w="10234"/>
            </w:tblGrid>
            <w:tr w:rsidR="009F25ED" w:rsidRPr="00D32A70" w14:paraId="4094F381" w14:textId="77777777" w:rsidTr="009F25ED">
              <w:tc>
                <w:tcPr>
                  <w:tcW w:w="534" w:type="dxa"/>
                  <w:vAlign w:val="center"/>
                </w:tcPr>
                <w:p w14:paraId="022F3CF9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6942BE8C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Выход на дополнительные рынки сбыта (инфраструктура метрополитена, гражданское строительство)</w:t>
                  </w:r>
                </w:p>
              </w:tc>
            </w:tr>
            <w:tr w:rsidR="009F25ED" w:rsidRPr="00D32A70" w14:paraId="0B9708A6" w14:textId="77777777" w:rsidTr="009F25ED">
              <w:tc>
                <w:tcPr>
                  <w:tcW w:w="534" w:type="dxa"/>
                  <w:vAlign w:val="center"/>
                </w:tcPr>
                <w:p w14:paraId="2D4E62E6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3334CC86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Локализация или создание производства (построение процесса выполнения работ или оказания услуг)</w:t>
                  </w:r>
                </w:p>
              </w:tc>
            </w:tr>
            <w:tr w:rsidR="009F25ED" w:rsidRPr="00D32A70" w14:paraId="25838321" w14:textId="77777777" w:rsidTr="009F25ED">
              <w:tc>
                <w:tcPr>
                  <w:tcW w:w="534" w:type="dxa"/>
                  <w:vAlign w:val="center"/>
                </w:tcPr>
                <w:p w14:paraId="3C338539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1F8AA909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Выход на рынок железнодорожной инфраструктуры</w:t>
                  </w:r>
                </w:p>
              </w:tc>
            </w:tr>
            <w:tr w:rsidR="009F25ED" w:rsidRPr="00D32A70" w14:paraId="74315B5F" w14:textId="77777777" w:rsidTr="009F25ED">
              <w:tc>
                <w:tcPr>
                  <w:tcW w:w="534" w:type="dxa"/>
                  <w:vAlign w:val="center"/>
                </w:tcPr>
                <w:p w14:paraId="414A600E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5D53D579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Поиск и утверждение инновационного решения</w:t>
                  </w:r>
                </w:p>
              </w:tc>
            </w:tr>
            <w:tr w:rsidR="009F25ED" w:rsidRPr="00D32A70" w14:paraId="79205799" w14:textId="77777777" w:rsidTr="009F25ED">
              <w:tc>
                <w:tcPr>
                  <w:tcW w:w="534" w:type="dxa"/>
                  <w:vAlign w:val="center"/>
                </w:tcPr>
                <w:p w14:paraId="248B323E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0B132934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Заключение лицензионного соглашения или разработка технологического решения совместно с ведущими железнодорожными научными институтами</w:t>
                  </w:r>
                </w:p>
              </w:tc>
            </w:tr>
            <w:tr w:rsidR="009F25ED" w:rsidRPr="00D32A70" w14:paraId="4A204C79" w14:textId="77777777" w:rsidTr="009F25ED">
              <w:tc>
                <w:tcPr>
                  <w:tcW w:w="534" w:type="dxa"/>
                  <w:vAlign w:val="center"/>
                </w:tcPr>
                <w:p w14:paraId="68CD931F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319206EC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Получение и адаптация, либо разработка нормативной и технической (конструкторской) документации</w:t>
                  </w:r>
                </w:p>
              </w:tc>
            </w:tr>
          </w:tbl>
          <w:p w14:paraId="54229566" w14:textId="77777777" w:rsidR="009F25ED" w:rsidRDefault="009F25ED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196200" w:rsidRPr="00F6774D" w14:paraId="670A646F" w14:textId="77777777" w:rsidTr="002D2BE4">
        <w:trPr>
          <w:trHeight w:val="225"/>
          <w:jc w:val="center"/>
        </w:trPr>
        <w:tc>
          <w:tcPr>
            <w:tcW w:w="3008" w:type="dxa"/>
            <w:vMerge w:val="restart"/>
          </w:tcPr>
          <w:p w14:paraId="63761B8B" w14:textId="34F0E36C" w:rsidR="00196200" w:rsidRPr="00F6774D" w:rsidRDefault="000120E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120E0">
              <w:rPr>
                <w:rFonts w:ascii="Times New Roman" w:eastAsia="Times New Roman" w:hAnsi="Times New Roman"/>
                <w:bCs/>
                <w:sz w:val="20"/>
                <w:szCs w:val="20"/>
              </w:rPr>
              <w:t>УК-2.1</w:t>
            </w:r>
            <w:proofErr w:type="gramStart"/>
            <w:r w:rsidRPr="000120E0">
              <w:rPr>
                <w:rFonts w:ascii="Times New Roman" w:eastAsia="Times New Roman" w:hAnsi="Times New Roman"/>
                <w:bCs/>
                <w:sz w:val="20"/>
                <w:szCs w:val="20"/>
              </w:rPr>
              <w:t>: Управляет</w:t>
            </w:r>
            <w:proofErr w:type="gramEnd"/>
            <w:r w:rsidRPr="000120E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командой, временем, стоимостью, качеством и </w:t>
            </w:r>
            <w:r w:rsidRPr="000120E0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рисками проекта на всех этапах его жизненного цикла</w:t>
            </w:r>
          </w:p>
        </w:tc>
        <w:tc>
          <w:tcPr>
            <w:tcW w:w="7981" w:type="dxa"/>
            <w:tcBorders>
              <w:bottom w:val="dotted" w:sz="4" w:space="0" w:color="auto"/>
            </w:tcBorders>
          </w:tcPr>
          <w:p w14:paraId="450B8C19" w14:textId="77777777" w:rsidR="00196200" w:rsidRPr="00F6774D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Обучающийся </w:t>
            </w:r>
            <w:r w:rsidRPr="00F6774D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F6774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96200" w:rsidRPr="00F6774D" w14:paraId="1DA8F79A" w14:textId="77777777" w:rsidTr="002D2BE4">
        <w:trPr>
          <w:trHeight w:val="240"/>
          <w:jc w:val="center"/>
        </w:trPr>
        <w:tc>
          <w:tcPr>
            <w:tcW w:w="3008" w:type="dxa"/>
            <w:vMerge/>
          </w:tcPr>
          <w:p w14:paraId="14BBEFDC" w14:textId="77777777" w:rsidR="00196200" w:rsidRPr="00F6774D" w:rsidRDefault="00196200" w:rsidP="002D2B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08ED963A" w14:textId="1166C435" w:rsidR="00196200" w:rsidRPr="00F6774D" w:rsidRDefault="00373946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73946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проектирования новых продуктов и усовершенствование действующих бизнес-процессов на предприятиях транспортной отрасли</w:t>
            </w:r>
          </w:p>
        </w:tc>
      </w:tr>
      <w:tr w:rsidR="008B4342" w:rsidRPr="00F6774D" w14:paraId="3508C51B" w14:textId="77777777" w:rsidTr="00367B37">
        <w:trPr>
          <w:trHeight w:val="743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762FA230" w14:textId="77777777" w:rsidR="008B4342" w:rsidRDefault="00501726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4. Определите чистый денежный поток года по следующим данным:</w:t>
            </w:r>
          </w:p>
          <w:p w14:paraId="1C6E0413" w14:textId="77777777" w:rsidR="00501726" w:rsidRDefault="00501726" w:rsidP="00FA552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Выручка 1000; Материал</w:t>
            </w:r>
            <w:r w:rsidR="00FA552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ы 150; </w:t>
            </w:r>
            <w:proofErr w:type="spellStart"/>
            <w:r w:rsidR="00FA552B">
              <w:rPr>
                <w:rFonts w:ascii="Times New Roman" w:eastAsia="Times New Roman" w:hAnsi="Times New Roman"/>
                <w:bCs/>
                <w:sz w:val="20"/>
                <w:szCs w:val="20"/>
              </w:rPr>
              <w:t>ФОТ+Отчисления</w:t>
            </w:r>
            <w:proofErr w:type="spellEnd"/>
            <w:r w:rsidR="00FA552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 фонды 230; Амортизационные отчисления 120; Оплата электроэнергии 50; Проценты по кредиту 20; Выплата кредита 100; Налог на прибыль 20%.</w:t>
            </w:r>
          </w:p>
          <w:p w14:paraId="439F1176" w14:textId="77777777" w:rsidR="00E72499" w:rsidRDefault="00E72499" w:rsidP="00FA552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86DBD6C" w14:textId="77777777" w:rsidR="00E72499" w:rsidRPr="00E72499" w:rsidRDefault="00E72499" w:rsidP="00FA552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5. Составить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PEST</w:t>
            </w:r>
            <w:r w:rsidRPr="00E7249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SWOT</w:t>
            </w:r>
            <w:r w:rsidRPr="00E7249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матрицы для проекта</w:t>
            </w:r>
            <w:r w:rsidR="00551433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551433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производства роботов тележек замены носильщиков на вокзале.</w:t>
            </w:r>
          </w:p>
        </w:tc>
      </w:tr>
    </w:tbl>
    <w:p w14:paraId="2C7E73BA" w14:textId="77777777" w:rsidR="006459F1" w:rsidRDefault="005A5D9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0A2A7506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Инновации как основа бизнес-модели. </w:t>
      </w:r>
    </w:p>
    <w:p w14:paraId="19D8217A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Место бизнес-моделей в процессе управления предприятием. </w:t>
      </w:r>
    </w:p>
    <w:p w14:paraId="138904F0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Методы финансирования проектов. </w:t>
      </w:r>
    </w:p>
    <w:p w14:paraId="0A8F26D6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Переход от бизнес-модели к бизнес-плану. </w:t>
      </w:r>
    </w:p>
    <w:p w14:paraId="30D18356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Правовое и организационное оформление инноваций. </w:t>
      </w:r>
    </w:p>
    <w:p w14:paraId="70A8386E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Проекты и </w:t>
      </w:r>
      <w:proofErr w:type="spellStart"/>
      <w:r w:rsidRPr="00157CD1">
        <w:rPr>
          <w:rFonts w:ascii="Times New Roman" w:hAnsi="Times New Roman" w:cs="Times New Roman"/>
          <w:color w:val="000000"/>
          <w:sz w:val="20"/>
          <w:szCs w:val="20"/>
        </w:rPr>
        <w:t>венчуры</w:t>
      </w:r>
      <w:proofErr w:type="spellEnd"/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</w:p>
    <w:p w14:paraId="0089CB07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Процесс внедрения инноваций в ОАО РЖД и структурных подразделениях</w:t>
      </w:r>
    </w:p>
    <w:p w14:paraId="413E70C8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Разработка схемы финансирования</w:t>
      </w:r>
    </w:p>
    <w:p w14:paraId="13798D10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Содержание и функции бизнес-модели. </w:t>
      </w:r>
    </w:p>
    <w:p w14:paraId="39256D0A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Содержание и функции бизнес-модели.</w:t>
      </w:r>
    </w:p>
    <w:p w14:paraId="6BD4E462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Стратегическое планирование: PEST анализ </w:t>
      </w:r>
    </w:p>
    <w:p w14:paraId="614A75F1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Стратегическое планирование: SWOT анализ </w:t>
      </w:r>
    </w:p>
    <w:p w14:paraId="009B7F96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Структуризация бизнес-идеи на основе матрицы </w:t>
      </w:r>
      <w:proofErr w:type="spellStart"/>
      <w:r w:rsidRPr="00157CD1">
        <w:rPr>
          <w:rFonts w:ascii="Times New Roman" w:hAnsi="Times New Roman" w:cs="Times New Roman"/>
          <w:color w:val="000000"/>
          <w:sz w:val="20"/>
          <w:szCs w:val="20"/>
        </w:rPr>
        <w:t>Остервальдера-Пинье</w:t>
      </w:r>
      <w:proofErr w:type="spellEnd"/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14:paraId="687A5995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Формирование УЦП (уникального ценностного предложения)</w:t>
      </w:r>
    </w:p>
    <w:p w14:paraId="38CB9CE5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Формы и методы инновационной деятельности в ОАО РЖД</w:t>
      </w:r>
    </w:p>
    <w:p w14:paraId="764ED47B" w14:textId="77777777" w:rsidR="009E1016" w:rsidRPr="00FA552B" w:rsidRDefault="009E1016" w:rsidP="000B1C71">
      <w:pPr>
        <w:spacing w:after="0" w:line="240" w:lineRule="auto"/>
        <w:jc w:val="center"/>
        <w:rPr>
          <w:rFonts w:ascii="Times New Roman" w:eastAsia="Times New Roman" w:hAnsi="Times New Roman"/>
          <w:iCs/>
          <w:sz w:val="24"/>
          <w:szCs w:val="24"/>
        </w:rPr>
      </w:pPr>
    </w:p>
    <w:p w14:paraId="493A63FA" w14:textId="77777777" w:rsidR="00EB53E1" w:rsidRDefault="00B24C1F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3. </w:t>
      </w:r>
      <w:r w:rsidR="00D435AD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01A39DF" w14:textId="77777777" w:rsidR="000B1C71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92B07D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</w:t>
      </w:r>
      <w:r w:rsidRPr="00E72499">
        <w:rPr>
          <w:rFonts w:ascii="Times New Roman" w:hAnsi="Times New Roman"/>
          <w:sz w:val="24"/>
          <w:szCs w:val="24"/>
        </w:rPr>
        <w:t>100 – 90%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вопросов;</w:t>
      </w:r>
    </w:p>
    <w:p w14:paraId="32D979A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</w:t>
      </w:r>
      <w:r w:rsidRPr="00E72499">
        <w:rPr>
          <w:rFonts w:ascii="Times New Roman" w:hAnsi="Times New Roman"/>
          <w:sz w:val="24"/>
          <w:szCs w:val="24"/>
        </w:rPr>
        <w:t>89 – 7</w:t>
      </w:r>
      <w:r w:rsidR="00E72499">
        <w:rPr>
          <w:rFonts w:ascii="Times New Roman" w:hAnsi="Times New Roman"/>
          <w:sz w:val="24"/>
          <w:szCs w:val="24"/>
        </w:rPr>
        <w:t>1</w:t>
      </w:r>
      <w:r w:rsidRPr="00E72499">
        <w:rPr>
          <w:rFonts w:ascii="Times New Roman" w:hAnsi="Times New Roman"/>
          <w:sz w:val="24"/>
          <w:szCs w:val="24"/>
        </w:rPr>
        <w:t>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C1E049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</w:t>
      </w:r>
      <w:r w:rsidRPr="00E72499">
        <w:rPr>
          <w:rFonts w:ascii="Times New Roman" w:hAnsi="Times New Roman"/>
          <w:sz w:val="24"/>
          <w:szCs w:val="24"/>
        </w:rPr>
        <w:t>7</w:t>
      </w:r>
      <w:r w:rsidR="00E72499">
        <w:rPr>
          <w:rFonts w:ascii="Times New Roman" w:hAnsi="Times New Roman"/>
          <w:sz w:val="24"/>
          <w:szCs w:val="24"/>
        </w:rPr>
        <w:t>0</w:t>
      </w:r>
      <w:r w:rsidRPr="00E72499">
        <w:rPr>
          <w:rFonts w:ascii="Times New Roman" w:hAnsi="Times New Roman"/>
          <w:sz w:val="24"/>
          <w:szCs w:val="24"/>
        </w:rPr>
        <w:t>–6</w:t>
      </w:r>
      <w:r w:rsidR="00E72499">
        <w:rPr>
          <w:rFonts w:ascii="Times New Roman" w:hAnsi="Times New Roman"/>
          <w:sz w:val="24"/>
          <w:szCs w:val="24"/>
        </w:rPr>
        <w:t>0</w:t>
      </w:r>
      <w:r w:rsidRPr="00E72499">
        <w:rPr>
          <w:rFonts w:ascii="Times New Roman" w:hAnsi="Times New Roman"/>
          <w:sz w:val="24"/>
          <w:szCs w:val="24"/>
        </w:rPr>
        <w:t xml:space="preserve"> 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6A302C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</w:t>
      </w:r>
      <w:r w:rsidRPr="00E72499">
        <w:rPr>
          <w:rFonts w:ascii="Times New Roman" w:hAnsi="Times New Roman"/>
          <w:sz w:val="24"/>
          <w:szCs w:val="24"/>
        </w:rPr>
        <w:t>60%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вопросов.</w:t>
      </w:r>
    </w:p>
    <w:p w14:paraId="36AE51AD" w14:textId="77777777" w:rsidR="000327BD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результатам выполнения заданий</w:t>
      </w:r>
    </w:p>
    <w:p w14:paraId="58803B5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«Отлично</w:t>
      </w:r>
      <w:r w:rsidR="00DF71C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A70EB6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="00DF71C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90442E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</w:t>
      </w:r>
      <w:r w:rsidR="00DF71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387B2B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</w:t>
      </w:r>
      <w:r w:rsidR="00DF71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/не 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7E0210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C5FB7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1F0BA43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CA6A10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3F7B557E" w14:textId="77777777" w:rsidR="00E93EED" w:rsidRPr="008307BB" w:rsidRDefault="00E93EED" w:rsidP="00E93EE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798B8A1A" w14:textId="77777777" w:rsidR="00E93EED" w:rsidRPr="002D2BE4" w:rsidRDefault="00E93EED" w:rsidP="00E93EE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Критерии формирования оценок по зачету</w:t>
      </w:r>
      <w:r w:rsidR="00DF71C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</w:p>
    <w:p w14:paraId="793E04A6" w14:textId="77777777" w:rsidR="002C6983" w:rsidRPr="002C6983" w:rsidRDefault="002C6983" w:rsidP="002C698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с</w:t>
      </w:r>
      <w:r w:rsidRPr="00A80977">
        <w:rPr>
          <w:rFonts w:ascii="Times New Roman" w:hAnsi="Times New Roman"/>
          <w:sz w:val="24"/>
          <w:szCs w:val="24"/>
        </w:rPr>
        <w:t xml:space="preserve">тудент </w:t>
      </w:r>
      <w:r w:rsidRPr="002C6983">
        <w:rPr>
          <w:rFonts w:ascii="Times New Roman" w:hAnsi="Times New Roman" w:cs="Times New Roman"/>
          <w:sz w:val="24"/>
          <w:szCs w:val="24"/>
        </w:rPr>
        <w:t xml:space="preserve">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5B454239" w14:textId="77777777" w:rsidR="002C6983" w:rsidRPr="002C6983" w:rsidRDefault="002C6983" w:rsidP="002C698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«Не 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</w:t>
      </w:r>
      <w:r w:rsidRPr="00A80977">
        <w:rPr>
          <w:rFonts w:ascii="Times New Roman" w:hAnsi="Times New Roman"/>
          <w:sz w:val="24"/>
          <w:szCs w:val="24"/>
        </w:rPr>
        <w:t xml:space="preserve">студент </w:t>
      </w:r>
      <w:r w:rsidRPr="002C6983">
        <w:rPr>
          <w:rFonts w:ascii="Times New Roman" w:hAnsi="Times New Roman" w:cs="Times New Roman"/>
          <w:sz w:val="24"/>
          <w:szCs w:val="24"/>
        </w:rPr>
        <w:t>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0B0A7088" w14:textId="77777777" w:rsidR="00962D16" w:rsidRPr="00081F94" w:rsidRDefault="00962D16" w:rsidP="00962D16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</w:p>
    <w:sectPr w:rsidR="00962D16" w:rsidRPr="00081F9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2D4EF" w14:textId="77777777" w:rsidR="00B501D7" w:rsidRDefault="00B501D7" w:rsidP="00EE3C25">
      <w:pPr>
        <w:spacing w:after="0" w:line="240" w:lineRule="auto"/>
      </w:pPr>
      <w:r>
        <w:separator/>
      </w:r>
    </w:p>
  </w:endnote>
  <w:endnote w:type="continuationSeparator" w:id="0">
    <w:p w14:paraId="307DFCB8" w14:textId="77777777" w:rsidR="00B501D7" w:rsidRDefault="00B501D7" w:rsidP="00EE3C25">
      <w:pPr>
        <w:spacing w:after="0" w:line="240" w:lineRule="auto"/>
      </w:pPr>
      <w:r>
        <w:continuationSeparator/>
      </w:r>
    </w:p>
  </w:endnote>
  <w:endnote w:type="continuationNotice" w:id="1">
    <w:p w14:paraId="10DB3A03" w14:textId="77777777" w:rsidR="00B501D7" w:rsidRDefault="00B501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A5982" w14:textId="77777777" w:rsidR="00B501D7" w:rsidRDefault="00B501D7" w:rsidP="00EE3C25">
      <w:pPr>
        <w:spacing w:after="0" w:line="240" w:lineRule="auto"/>
      </w:pPr>
      <w:r>
        <w:separator/>
      </w:r>
    </w:p>
  </w:footnote>
  <w:footnote w:type="continuationSeparator" w:id="0">
    <w:p w14:paraId="6FC3A07E" w14:textId="77777777" w:rsidR="00B501D7" w:rsidRDefault="00B501D7" w:rsidP="00EE3C25">
      <w:pPr>
        <w:spacing w:after="0" w:line="240" w:lineRule="auto"/>
      </w:pPr>
      <w:r>
        <w:continuationSeparator/>
      </w:r>
    </w:p>
  </w:footnote>
  <w:footnote w:type="continuationNotice" w:id="1">
    <w:p w14:paraId="3B1CF13A" w14:textId="77777777" w:rsidR="00B501D7" w:rsidRDefault="00B501D7">
      <w:pPr>
        <w:spacing w:after="0" w:line="240" w:lineRule="auto"/>
      </w:pPr>
    </w:p>
  </w:footnote>
  <w:footnote w:id="2">
    <w:p w14:paraId="580C4261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837"/>
    <w:rsid w:val="00001B8A"/>
    <w:rsid w:val="00001C86"/>
    <w:rsid w:val="0000615C"/>
    <w:rsid w:val="000120E0"/>
    <w:rsid w:val="00013C81"/>
    <w:rsid w:val="00026163"/>
    <w:rsid w:val="000327BD"/>
    <w:rsid w:val="00036BB0"/>
    <w:rsid w:val="00046CA1"/>
    <w:rsid w:val="00050AE8"/>
    <w:rsid w:val="00055E3E"/>
    <w:rsid w:val="00063553"/>
    <w:rsid w:val="00066165"/>
    <w:rsid w:val="0006691F"/>
    <w:rsid w:val="00066AE2"/>
    <w:rsid w:val="00070E92"/>
    <w:rsid w:val="00081F94"/>
    <w:rsid w:val="00091C47"/>
    <w:rsid w:val="0009397A"/>
    <w:rsid w:val="00094DA5"/>
    <w:rsid w:val="000A5D2F"/>
    <w:rsid w:val="000A6B5A"/>
    <w:rsid w:val="000B1C71"/>
    <w:rsid w:val="000B7EF2"/>
    <w:rsid w:val="000C0257"/>
    <w:rsid w:val="000C11F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D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74BFC"/>
    <w:rsid w:val="00180A7F"/>
    <w:rsid w:val="001816F2"/>
    <w:rsid w:val="00183DAF"/>
    <w:rsid w:val="00193002"/>
    <w:rsid w:val="00196200"/>
    <w:rsid w:val="00197AF7"/>
    <w:rsid w:val="001A24BB"/>
    <w:rsid w:val="001A4A40"/>
    <w:rsid w:val="001C3663"/>
    <w:rsid w:val="001C3B5D"/>
    <w:rsid w:val="001C5064"/>
    <w:rsid w:val="001C5C51"/>
    <w:rsid w:val="001C6750"/>
    <w:rsid w:val="001C7579"/>
    <w:rsid w:val="001D1DB8"/>
    <w:rsid w:val="001D6E64"/>
    <w:rsid w:val="001E037F"/>
    <w:rsid w:val="001E23E3"/>
    <w:rsid w:val="001E2846"/>
    <w:rsid w:val="001E7A5D"/>
    <w:rsid w:val="001E7EA4"/>
    <w:rsid w:val="001F11F9"/>
    <w:rsid w:val="002025F4"/>
    <w:rsid w:val="00203464"/>
    <w:rsid w:val="002078E6"/>
    <w:rsid w:val="002103AC"/>
    <w:rsid w:val="00215434"/>
    <w:rsid w:val="00216EF0"/>
    <w:rsid w:val="00223531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39AB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C6983"/>
    <w:rsid w:val="002D202E"/>
    <w:rsid w:val="002D2BE4"/>
    <w:rsid w:val="002E78BA"/>
    <w:rsid w:val="00301722"/>
    <w:rsid w:val="00306FC3"/>
    <w:rsid w:val="00307025"/>
    <w:rsid w:val="003265C2"/>
    <w:rsid w:val="0034217B"/>
    <w:rsid w:val="0035020D"/>
    <w:rsid w:val="003516FD"/>
    <w:rsid w:val="00361A47"/>
    <w:rsid w:val="00361D7F"/>
    <w:rsid w:val="00363530"/>
    <w:rsid w:val="00364718"/>
    <w:rsid w:val="003676EB"/>
    <w:rsid w:val="00367B37"/>
    <w:rsid w:val="00370AB5"/>
    <w:rsid w:val="00370C31"/>
    <w:rsid w:val="00373946"/>
    <w:rsid w:val="00377F0F"/>
    <w:rsid w:val="00382157"/>
    <w:rsid w:val="00385258"/>
    <w:rsid w:val="00386731"/>
    <w:rsid w:val="003874C2"/>
    <w:rsid w:val="00387823"/>
    <w:rsid w:val="00391E94"/>
    <w:rsid w:val="003969E3"/>
    <w:rsid w:val="003A00D2"/>
    <w:rsid w:val="003A3E53"/>
    <w:rsid w:val="003A417D"/>
    <w:rsid w:val="003A5ED2"/>
    <w:rsid w:val="003B00CE"/>
    <w:rsid w:val="003B110B"/>
    <w:rsid w:val="003D4E80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1A86"/>
    <w:rsid w:val="004C4941"/>
    <w:rsid w:val="004D5D0C"/>
    <w:rsid w:val="004E0A69"/>
    <w:rsid w:val="004E3DB0"/>
    <w:rsid w:val="004E6732"/>
    <w:rsid w:val="004E6937"/>
    <w:rsid w:val="004F2D0A"/>
    <w:rsid w:val="004F545C"/>
    <w:rsid w:val="004F54A0"/>
    <w:rsid w:val="004F70EA"/>
    <w:rsid w:val="00500486"/>
    <w:rsid w:val="00500AA1"/>
    <w:rsid w:val="00501726"/>
    <w:rsid w:val="00504A96"/>
    <w:rsid w:val="00505AE4"/>
    <w:rsid w:val="00506BE8"/>
    <w:rsid w:val="00506CE3"/>
    <w:rsid w:val="00506E5D"/>
    <w:rsid w:val="00516CD1"/>
    <w:rsid w:val="005302E5"/>
    <w:rsid w:val="0053335C"/>
    <w:rsid w:val="0053606D"/>
    <w:rsid w:val="00544B2D"/>
    <w:rsid w:val="00551433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B73FA"/>
    <w:rsid w:val="005C143D"/>
    <w:rsid w:val="005E4B6C"/>
    <w:rsid w:val="005E4D6B"/>
    <w:rsid w:val="005E6CF1"/>
    <w:rsid w:val="005F17C8"/>
    <w:rsid w:val="005F2A8E"/>
    <w:rsid w:val="005F58CA"/>
    <w:rsid w:val="00601F89"/>
    <w:rsid w:val="0060281C"/>
    <w:rsid w:val="00605416"/>
    <w:rsid w:val="0061764B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718E"/>
    <w:rsid w:val="00693E19"/>
    <w:rsid w:val="006946C7"/>
    <w:rsid w:val="006969B3"/>
    <w:rsid w:val="0069718F"/>
    <w:rsid w:val="00697CFF"/>
    <w:rsid w:val="006B10C2"/>
    <w:rsid w:val="006B1336"/>
    <w:rsid w:val="006B2359"/>
    <w:rsid w:val="006B2D36"/>
    <w:rsid w:val="006B4197"/>
    <w:rsid w:val="006B4A83"/>
    <w:rsid w:val="006B7AAC"/>
    <w:rsid w:val="006D31B0"/>
    <w:rsid w:val="006E7601"/>
    <w:rsid w:val="006F60A2"/>
    <w:rsid w:val="006F7349"/>
    <w:rsid w:val="00707255"/>
    <w:rsid w:val="00707A71"/>
    <w:rsid w:val="00715F1D"/>
    <w:rsid w:val="00717AE0"/>
    <w:rsid w:val="00720FB1"/>
    <w:rsid w:val="00723C87"/>
    <w:rsid w:val="007340D3"/>
    <w:rsid w:val="00734914"/>
    <w:rsid w:val="00736459"/>
    <w:rsid w:val="007419C7"/>
    <w:rsid w:val="00742D94"/>
    <w:rsid w:val="00760BD1"/>
    <w:rsid w:val="00775E60"/>
    <w:rsid w:val="0078148A"/>
    <w:rsid w:val="00781780"/>
    <w:rsid w:val="00786D77"/>
    <w:rsid w:val="00796F16"/>
    <w:rsid w:val="007A5DF7"/>
    <w:rsid w:val="007A78EC"/>
    <w:rsid w:val="007B3908"/>
    <w:rsid w:val="007B6D87"/>
    <w:rsid w:val="007C24D1"/>
    <w:rsid w:val="007C50F6"/>
    <w:rsid w:val="007D006C"/>
    <w:rsid w:val="007D0233"/>
    <w:rsid w:val="007D68E0"/>
    <w:rsid w:val="007E06E4"/>
    <w:rsid w:val="007E1A27"/>
    <w:rsid w:val="007E1EF6"/>
    <w:rsid w:val="007F5768"/>
    <w:rsid w:val="007F7B6B"/>
    <w:rsid w:val="0080343E"/>
    <w:rsid w:val="0081717D"/>
    <w:rsid w:val="008307BB"/>
    <w:rsid w:val="00832397"/>
    <w:rsid w:val="0083657B"/>
    <w:rsid w:val="00847A7D"/>
    <w:rsid w:val="008516B9"/>
    <w:rsid w:val="00853EC4"/>
    <w:rsid w:val="00854D07"/>
    <w:rsid w:val="00863198"/>
    <w:rsid w:val="00875903"/>
    <w:rsid w:val="00896FD5"/>
    <w:rsid w:val="00897CA4"/>
    <w:rsid w:val="008A0342"/>
    <w:rsid w:val="008A1F1D"/>
    <w:rsid w:val="008B4342"/>
    <w:rsid w:val="008B758B"/>
    <w:rsid w:val="008C166F"/>
    <w:rsid w:val="008C19F3"/>
    <w:rsid w:val="008C1E68"/>
    <w:rsid w:val="008C3823"/>
    <w:rsid w:val="008D3F7B"/>
    <w:rsid w:val="008D4F66"/>
    <w:rsid w:val="008D5846"/>
    <w:rsid w:val="008D7CD3"/>
    <w:rsid w:val="008E61C5"/>
    <w:rsid w:val="008E6CE7"/>
    <w:rsid w:val="008F0AB4"/>
    <w:rsid w:val="008F68CD"/>
    <w:rsid w:val="009005DF"/>
    <w:rsid w:val="009065A7"/>
    <w:rsid w:val="00914AAB"/>
    <w:rsid w:val="00922FC8"/>
    <w:rsid w:val="009300CC"/>
    <w:rsid w:val="00930E88"/>
    <w:rsid w:val="009446ED"/>
    <w:rsid w:val="00944DE2"/>
    <w:rsid w:val="00945170"/>
    <w:rsid w:val="0095184D"/>
    <w:rsid w:val="00955B91"/>
    <w:rsid w:val="00956E19"/>
    <w:rsid w:val="00962748"/>
    <w:rsid w:val="00962D16"/>
    <w:rsid w:val="00966AF3"/>
    <w:rsid w:val="00967E46"/>
    <w:rsid w:val="0097266E"/>
    <w:rsid w:val="00973FEE"/>
    <w:rsid w:val="009754FF"/>
    <w:rsid w:val="0097755D"/>
    <w:rsid w:val="00992F35"/>
    <w:rsid w:val="009959C1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099F"/>
    <w:rsid w:val="009F25ED"/>
    <w:rsid w:val="009F2E34"/>
    <w:rsid w:val="009F4601"/>
    <w:rsid w:val="00A30F9C"/>
    <w:rsid w:val="00A3570A"/>
    <w:rsid w:val="00A41576"/>
    <w:rsid w:val="00A41579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5CDB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5E59"/>
    <w:rsid w:val="00AC0595"/>
    <w:rsid w:val="00AC1322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3623"/>
    <w:rsid w:val="00B24C1F"/>
    <w:rsid w:val="00B31111"/>
    <w:rsid w:val="00B369A1"/>
    <w:rsid w:val="00B41FB6"/>
    <w:rsid w:val="00B44727"/>
    <w:rsid w:val="00B501D7"/>
    <w:rsid w:val="00B605D1"/>
    <w:rsid w:val="00B65183"/>
    <w:rsid w:val="00B669D5"/>
    <w:rsid w:val="00B67F1E"/>
    <w:rsid w:val="00B71174"/>
    <w:rsid w:val="00B735E8"/>
    <w:rsid w:val="00B76696"/>
    <w:rsid w:val="00B80942"/>
    <w:rsid w:val="00B869FB"/>
    <w:rsid w:val="00B910B1"/>
    <w:rsid w:val="00B91957"/>
    <w:rsid w:val="00BA124B"/>
    <w:rsid w:val="00BC0C33"/>
    <w:rsid w:val="00BC0ECE"/>
    <w:rsid w:val="00BC3400"/>
    <w:rsid w:val="00BC39C2"/>
    <w:rsid w:val="00BC7347"/>
    <w:rsid w:val="00BE03A8"/>
    <w:rsid w:val="00BE767D"/>
    <w:rsid w:val="00BE7E60"/>
    <w:rsid w:val="00BF2027"/>
    <w:rsid w:val="00BF2522"/>
    <w:rsid w:val="00BF4366"/>
    <w:rsid w:val="00C114D6"/>
    <w:rsid w:val="00C14AB8"/>
    <w:rsid w:val="00C300D8"/>
    <w:rsid w:val="00C31CB2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53B6"/>
    <w:rsid w:val="00C96D18"/>
    <w:rsid w:val="00CA2875"/>
    <w:rsid w:val="00CC4CDA"/>
    <w:rsid w:val="00CC64E3"/>
    <w:rsid w:val="00CC698F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50A6"/>
    <w:rsid w:val="00D435AD"/>
    <w:rsid w:val="00D54F2E"/>
    <w:rsid w:val="00D61D30"/>
    <w:rsid w:val="00D739D8"/>
    <w:rsid w:val="00D90422"/>
    <w:rsid w:val="00D933E7"/>
    <w:rsid w:val="00DA19F6"/>
    <w:rsid w:val="00DB12AB"/>
    <w:rsid w:val="00DB3171"/>
    <w:rsid w:val="00DB401C"/>
    <w:rsid w:val="00DB4A30"/>
    <w:rsid w:val="00DB7B1A"/>
    <w:rsid w:val="00DC548F"/>
    <w:rsid w:val="00DC664F"/>
    <w:rsid w:val="00DD10AB"/>
    <w:rsid w:val="00DD2480"/>
    <w:rsid w:val="00DF528C"/>
    <w:rsid w:val="00DF6A32"/>
    <w:rsid w:val="00DF71C6"/>
    <w:rsid w:val="00E01E18"/>
    <w:rsid w:val="00E02C26"/>
    <w:rsid w:val="00E05AEE"/>
    <w:rsid w:val="00E12E0B"/>
    <w:rsid w:val="00E1549A"/>
    <w:rsid w:val="00E17522"/>
    <w:rsid w:val="00E20530"/>
    <w:rsid w:val="00E22804"/>
    <w:rsid w:val="00E26C7F"/>
    <w:rsid w:val="00E44D78"/>
    <w:rsid w:val="00E47F5B"/>
    <w:rsid w:val="00E50CEF"/>
    <w:rsid w:val="00E512A3"/>
    <w:rsid w:val="00E5199E"/>
    <w:rsid w:val="00E55110"/>
    <w:rsid w:val="00E5727D"/>
    <w:rsid w:val="00E60976"/>
    <w:rsid w:val="00E655A9"/>
    <w:rsid w:val="00E67117"/>
    <w:rsid w:val="00E70785"/>
    <w:rsid w:val="00E72499"/>
    <w:rsid w:val="00E74E13"/>
    <w:rsid w:val="00E75D70"/>
    <w:rsid w:val="00E8024E"/>
    <w:rsid w:val="00E802D4"/>
    <w:rsid w:val="00E873E8"/>
    <w:rsid w:val="00E87C00"/>
    <w:rsid w:val="00E937F7"/>
    <w:rsid w:val="00E93EED"/>
    <w:rsid w:val="00E9423C"/>
    <w:rsid w:val="00EA0440"/>
    <w:rsid w:val="00EA146A"/>
    <w:rsid w:val="00EB53E1"/>
    <w:rsid w:val="00EC0A9F"/>
    <w:rsid w:val="00EC0C79"/>
    <w:rsid w:val="00EC2DE1"/>
    <w:rsid w:val="00EC5EE0"/>
    <w:rsid w:val="00EC710E"/>
    <w:rsid w:val="00ED7D18"/>
    <w:rsid w:val="00ED7E38"/>
    <w:rsid w:val="00EE3C25"/>
    <w:rsid w:val="00EE4EDC"/>
    <w:rsid w:val="00EE567F"/>
    <w:rsid w:val="00EE6895"/>
    <w:rsid w:val="00F009AE"/>
    <w:rsid w:val="00F052A9"/>
    <w:rsid w:val="00F05D48"/>
    <w:rsid w:val="00F12D05"/>
    <w:rsid w:val="00F15A8B"/>
    <w:rsid w:val="00F22904"/>
    <w:rsid w:val="00F33745"/>
    <w:rsid w:val="00F353B1"/>
    <w:rsid w:val="00F3572F"/>
    <w:rsid w:val="00F460A1"/>
    <w:rsid w:val="00F46CE6"/>
    <w:rsid w:val="00F545A4"/>
    <w:rsid w:val="00F574EE"/>
    <w:rsid w:val="00F67470"/>
    <w:rsid w:val="00F6774D"/>
    <w:rsid w:val="00F77390"/>
    <w:rsid w:val="00F80180"/>
    <w:rsid w:val="00F82C81"/>
    <w:rsid w:val="00F84372"/>
    <w:rsid w:val="00F85CC8"/>
    <w:rsid w:val="00FA17D5"/>
    <w:rsid w:val="00FA552B"/>
    <w:rsid w:val="00FB6084"/>
    <w:rsid w:val="00FD0F65"/>
    <w:rsid w:val="00FD1F22"/>
    <w:rsid w:val="00FD53AB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C4614"/>
  <w15:docId w15:val="{9D51FFA0-FB55-4C0B-98F0-40D423B61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1C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6B4A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AF9640-0FA6-486D-91D2-61848C8A7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1453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Комолов Александр Александрович</dc:creator>
  <cp:lastModifiedBy>Специалист УМО 2</cp:lastModifiedBy>
  <cp:revision>12</cp:revision>
  <cp:lastPrinted>2021-02-16T04:52:00Z</cp:lastPrinted>
  <dcterms:created xsi:type="dcterms:W3CDTF">2023-03-23T07:37:00Z</dcterms:created>
  <dcterms:modified xsi:type="dcterms:W3CDTF">2026-08-03T15:06:00Z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